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 type de requérant/appelant</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AMBULANC.AASC</w:t>
            </w:r>
          </w:p>
        </w:tc>
        <w:tc>
          <w:tcPr>
            <w:tcW w:type="dxa" w:w="1728"/>
          </w:tcPr>
          <w:p>
            <w:r/>
          </w:p>
        </w:tc>
        <w:tc>
          <w:tcPr>
            <w:tcW w:type="dxa" w:w="1728"/>
          </w:tcPr>
          <w:p>
            <w:r>
              <w:t>Secouriste aasc</w:t>
            </w:r>
          </w:p>
        </w:tc>
        <w:tc>
          <w:tcPr>
            <w:tcW w:type="dxa" w:w="1728"/>
          </w:tcPr>
          <w:p>
            <w:r>
              <w:t>Pour tout secouriste actif d'une association aggrée de sécurité civile et n’est pas un professionnel de santé.</w:t>
            </w:r>
          </w:p>
        </w:tc>
        <w:tc>
          <w:tcPr>
            <w:tcW w:type="dxa" w:w="1728"/>
          </w:tcPr>
          <w:p>
            <w:r/>
          </w:p>
        </w:tc>
      </w:tr>
      <w:tr>
        <w:tc>
          <w:tcPr>
            <w:tcW w:type="dxa" w:w="1728"/>
          </w:tcPr>
          <w:p>
            <w:r>
              <w:t>AMBULANC.AUTRESEC</w:t>
            </w:r>
          </w:p>
        </w:tc>
        <w:tc>
          <w:tcPr>
            <w:tcW w:type="dxa" w:w="1728"/>
          </w:tcPr>
          <w:p>
            <w:r/>
          </w:p>
        </w:tc>
        <w:tc>
          <w:tcPr>
            <w:tcW w:type="dxa" w:w="1728"/>
          </w:tcPr>
          <w:p>
            <w:r>
              <w:t>Autre secouriste</w:t>
            </w:r>
          </w:p>
        </w:tc>
        <w:tc>
          <w:tcPr>
            <w:tcW w:type="dxa" w:w="1728"/>
          </w:tcPr>
          <w:p>
            <w:r>
              <w:t>Secouriste du travail ou requerant qui se revendique secouriste</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 secouriste du travail ou agissant pour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MED.MRL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MED.EFFML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SANTE.INF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SANTE.AIDESOIN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SANTE.SF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SANTE.AIDEDOM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SANTE.PHARMA</w:t>
            </w:r>
          </w:p>
        </w:tc>
        <w:tc>
          <w:tcPr>
            <w:tcW w:type="dxa" w:w="1728"/>
          </w:tcPr>
          <w:p>
            <w:r/>
          </w:p>
        </w:tc>
        <w:tc>
          <w:tcPr>
            <w:tcW w:type="dxa" w:w="1728"/>
          </w:tcPr>
          <w:p>
            <w:r>
              <w:t>Pharmacien</w:t>
            </w:r>
          </w:p>
        </w:tc>
        <w:tc>
          <w:tcPr>
            <w:tcW w:type="dxa" w:w="1728"/>
          </w:tcPr>
          <w:p>
            <w:r>
              <w:t>Regroupe les pharmaciens, de tout statut mais uniquement s’ils sont en activité et agissent dans le cadre de leur profession au moment de l’appel.</w:t>
            </w:r>
          </w:p>
        </w:tc>
        <w:tc>
          <w:tcPr>
            <w:tcW w:type="dxa" w:w="1728"/>
          </w:tcPr>
          <w:p>
            <w:r/>
          </w:p>
        </w:tc>
      </w:tr>
      <w:tr>
        <w:tc>
          <w:tcPr>
            <w:tcW w:type="dxa" w:w="1728"/>
          </w:tcPr>
          <w:p>
            <w:r>
              <w:t>SANTE.DENTISTE</w:t>
            </w:r>
          </w:p>
        </w:tc>
        <w:tc>
          <w:tcPr>
            <w:tcW w:type="dxa" w:w="1728"/>
          </w:tcPr>
          <w:p>
            <w:r/>
          </w:p>
        </w:tc>
        <w:tc>
          <w:tcPr>
            <w:tcW w:type="dxa" w:w="1728"/>
          </w:tcPr>
          <w:p>
            <w:r>
              <w:t>Dentiste</w:t>
            </w:r>
          </w:p>
        </w:tc>
        <w:tc>
          <w:tcPr>
            <w:tcW w:type="dxa" w:w="1728"/>
          </w:tcPr>
          <w:p>
            <w:r>
              <w:t>Regroupe les dentistes, de tout statut mais uniquement s’ils sont en activité et agissent dans le cadre de leur profession au moment de l’appel.</w:t>
            </w:r>
          </w:p>
        </w:tc>
        <w:tc>
          <w:tcPr>
            <w:tcW w:type="dxa" w:w="1728"/>
          </w:tcPr>
          <w:p>
            <w:r/>
          </w:p>
        </w:tc>
      </w:tr>
      <w:tr>
        <w:tc>
          <w:tcPr>
            <w:tcW w:type="dxa" w:w="1728"/>
          </w:tcPr>
          <w:p>
            <w:r>
              <w:t>SANTE.LABO</w:t>
            </w:r>
          </w:p>
        </w:tc>
        <w:tc>
          <w:tcPr>
            <w:tcW w:type="dxa" w:w="1728"/>
          </w:tcPr>
          <w:p>
            <w:r/>
          </w:p>
        </w:tc>
        <w:tc>
          <w:tcPr>
            <w:tcW w:type="dxa" w:w="1728"/>
          </w:tcPr>
          <w:p>
            <w:r>
              <w:t>Personnel de laboratoire</w:t>
            </w:r>
          </w:p>
        </w:tc>
        <w:tc>
          <w:tcPr>
            <w:tcW w:type="dxa" w:w="1728"/>
          </w:tcPr>
          <w:p>
            <w:r>
              <w:t>Regroupe lespersonnels de laboratoires,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FDO-MILI.POL</w:t>
            </w:r>
          </w:p>
        </w:tc>
        <w:tc>
          <w:tcPr>
            <w:tcW w:type="dxa" w:w="1728"/>
          </w:tcPr>
          <w:p>
            <w:r/>
          </w:p>
        </w:tc>
        <w:tc>
          <w:tcPr>
            <w:tcW w:type="dxa" w:w="1728"/>
          </w:tcPr>
          <w:p>
            <w:r>
              <w:t>Policier</w:t>
            </w:r>
          </w:p>
        </w:tc>
        <w:tc>
          <w:tcPr>
            <w:tcW w:type="dxa" w:w="1728"/>
          </w:tcPr>
          <w:p>
            <w:r/>
          </w:p>
        </w:tc>
        <w:tc>
          <w:tcPr>
            <w:tcW w:type="dxa" w:w="1728"/>
          </w:tcPr>
          <w:p>
            <w:r/>
          </w:p>
        </w:tc>
      </w:tr>
      <w:tr>
        <w:tc>
          <w:tcPr>
            <w:tcW w:type="dxa" w:w="1728"/>
          </w:tcPr>
          <w:p>
            <w:r>
              <w:t>FDO-MILI.GENDARM</w:t>
            </w:r>
          </w:p>
        </w:tc>
        <w:tc>
          <w:tcPr>
            <w:tcW w:type="dxa" w:w="1728"/>
          </w:tcPr>
          <w:p>
            <w:r/>
          </w:p>
        </w:tc>
        <w:tc>
          <w:tcPr>
            <w:tcW w:type="dxa" w:w="1728"/>
          </w:tcPr>
          <w:p>
            <w:r>
              <w:t>Gendarme</w:t>
            </w:r>
          </w:p>
        </w:tc>
        <w:tc>
          <w:tcPr>
            <w:tcW w:type="dxa" w:w="1728"/>
          </w:tcPr>
          <w:p>
            <w:r/>
          </w:p>
        </w:tc>
        <w:tc>
          <w:tcPr>
            <w:tcW w:type="dxa" w:w="1728"/>
          </w:tcPr>
          <w:p>
            <w:r/>
          </w:p>
        </w:tc>
      </w:tr>
      <w:tr>
        <w:tc>
          <w:tcPr>
            <w:tcW w:type="dxa" w:w="1728"/>
          </w:tcPr>
          <w:p>
            <w:r>
              <w:t>FDO-MILI.MILI</w:t>
            </w:r>
          </w:p>
        </w:tc>
        <w:tc>
          <w:tcPr>
            <w:tcW w:type="dxa" w:w="1728"/>
          </w:tcPr>
          <w:p>
            <w:r/>
          </w:p>
        </w:tc>
        <w:tc>
          <w:tcPr>
            <w:tcW w:type="dxa" w:w="1728"/>
          </w:tcPr>
          <w:p>
            <w:r>
              <w:t>Militaire</w:t>
            </w:r>
          </w:p>
        </w:tc>
        <w:tc>
          <w:tcPr>
            <w:tcW w:type="dxa" w:w="1728"/>
          </w:tcPr>
          <w:p>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 ou élus Mais qui n'est pas une autorité administrative</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