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A1" w:rsidRDefault="00544BA1" w:rsidP="00544BA1">
      <w:pPr>
        <w:pStyle w:val="MDPI12title"/>
      </w:pPr>
      <w:r w:rsidRPr="003C2EE2">
        <w:t xml:space="preserve">Supplementary Online Material for Grebe, Falcon, &amp; </w:t>
      </w:r>
      <w:proofErr w:type="spellStart"/>
      <w:r w:rsidRPr="003C2EE2">
        <w:t>Gangestad</w:t>
      </w:r>
      <w:proofErr w:type="spellEnd"/>
      <w:r w:rsidRPr="003C2EE2">
        <w:t xml:space="preserve"> (2017)</w:t>
      </w:r>
    </w:p>
    <w:p w:rsidR="00544BA1" w:rsidRDefault="00544BA1" w:rsidP="00544BA1">
      <w:pPr>
        <w:pStyle w:val="MDPI21heading1"/>
      </w:pPr>
      <w:r>
        <w:t>Files contained within SOM:</w:t>
      </w:r>
    </w:p>
    <w:p w:rsidR="00544BA1" w:rsidRDefault="00544BA1" w:rsidP="00544BA1">
      <w:pPr>
        <w:pStyle w:val="MDPI31text"/>
        <w:ind w:firstLine="0"/>
      </w:pPr>
      <w:r>
        <w:rPr>
          <w:b/>
        </w:rPr>
        <w:t xml:space="preserve">S1: </w:t>
      </w:r>
      <w:r w:rsidRPr="003C2EE2">
        <w:t xml:space="preserve">R code for generating effect size estimates using p-curve; script taken from </w:t>
      </w:r>
      <w:proofErr w:type="spellStart"/>
      <w:r w:rsidRPr="003C2EE2">
        <w:t>McShane</w:t>
      </w:r>
      <w:proofErr w:type="spellEnd"/>
      <w:r w:rsidRPr="003C2EE2">
        <w:t xml:space="preserve">, </w:t>
      </w:r>
      <w:proofErr w:type="spellStart"/>
      <w:r w:rsidRPr="003C2EE2">
        <w:rPr>
          <w:rFonts w:cs="Arial"/>
          <w:color w:val="222222"/>
          <w:shd w:val="clear" w:color="auto" w:fill="FFFFFF"/>
        </w:rPr>
        <w:t>Böckenholt</w:t>
      </w:r>
      <w:proofErr w:type="spellEnd"/>
      <w:r w:rsidRPr="003C2EE2">
        <w:rPr>
          <w:rFonts w:cs="Arial"/>
          <w:color w:val="222222"/>
          <w:shd w:val="clear" w:color="auto" w:fill="FFFFFF"/>
        </w:rPr>
        <w:t xml:space="preserve">, &amp; Hansen (2016), and checked against original code from </w:t>
      </w:r>
      <w:proofErr w:type="spellStart"/>
      <w:r w:rsidRPr="003C2EE2">
        <w:t>Simonsohn</w:t>
      </w:r>
      <w:proofErr w:type="spellEnd"/>
      <w:r w:rsidRPr="003C2EE2">
        <w:t>, Nelson, &amp; Simmons (2014</w:t>
      </w:r>
      <w:r>
        <w:t>b</w:t>
      </w:r>
      <w:r w:rsidRPr="003C2EE2">
        <w:t>)</w:t>
      </w:r>
    </w:p>
    <w:p w:rsidR="00544BA1" w:rsidRDefault="00544BA1" w:rsidP="00544BA1">
      <w:pPr>
        <w:pStyle w:val="MDPI31text"/>
        <w:ind w:firstLine="0"/>
        <w:rPr>
          <w:rFonts w:cs="Arial"/>
          <w:color w:val="222222"/>
          <w:shd w:val="clear" w:color="auto" w:fill="FFFFFF"/>
        </w:rPr>
      </w:pPr>
      <w:r>
        <w:rPr>
          <w:b/>
        </w:rPr>
        <w:t xml:space="preserve">S2: </w:t>
      </w:r>
      <w:r w:rsidRPr="003C2EE2">
        <w:t>R code for estimating effect size us</w:t>
      </w:r>
      <w:r>
        <w:t>ing alternative selection model</w:t>
      </w:r>
      <w:r w:rsidRPr="003C2EE2">
        <w:t xml:space="preserve">s; code from </w:t>
      </w:r>
      <w:proofErr w:type="spellStart"/>
      <w:r w:rsidRPr="003C2EE2">
        <w:t>McShane</w:t>
      </w:r>
      <w:proofErr w:type="spellEnd"/>
      <w:r w:rsidRPr="003C2EE2">
        <w:t xml:space="preserve">, </w:t>
      </w:r>
      <w:proofErr w:type="spellStart"/>
      <w:r w:rsidRPr="003C2EE2">
        <w:rPr>
          <w:rFonts w:cs="Arial"/>
          <w:color w:val="222222"/>
          <w:shd w:val="clear" w:color="auto" w:fill="FFFFFF"/>
        </w:rPr>
        <w:t>Böckenholt</w:t>
      </w:r>
      <w:proofErr w:type="spellEnd"/>
      <w:r w:rsidRPr="003C2EE2">
        <w:rPr>
          <w:rFonts w:cs="Arial"/>
          <w:color w:val="222222"/>
          <w:shd w:val="clear" w:color="auto" w:fill="FFFFFF"/>
        </w:rPr>
        <w:t>, &amp; Hansen (2016)</w:t>
      </w:r>
    </w:p>
    <w:p w:rsidR="00544BA1" w:rsidRDefault="00544BA1" w:rsidP="00544BA1">
      <w:pPr>
        <w:pStyle w:val="MDPI31text"/>
        <w:ind w:firstLine="0"/>
        <w:rPr>
          <w:shd w:val="clear" w:color="auto" w:fill="FFFFFF"/>
        </w:rPr>
      </w:pPr>
      <w:r>
        <w:rPr>
          <w:b/>
          <w:shd w:val="clear" w:color="auto" w:fill="FFFFFF"/>
        </w:rPr>
        <w:t xml:space="preserve">S3: </w:t>
      </w:r>
      <w:r>
        <w:rPr>
          <w:shd w:val="clear" w:color="auto" w:fill="FFFFFF"/>
        </w:rPr>
        <w:t xml:space="preserve">Disclosure table listing effects included in p-curve analyses, recalculated exact p-values, and justifications for inclusion/exclusion, as detailed in </w:t>
      </w:r>
      <w:proofErr w:type="spellStart"/>
      <w:r>
        <w:rPr>
          <w:shd w:val="clear" w:color="auto" w:fill="FFFFFF"/>
        </w:rPr>
        <w:t>Simonsohn</w:t>
      </w:r>
      <w:proofErr w:type="spellEnd"/>
      <w:r>
        <w:rPr>
          <w:shd w:val="clear" w:color="auto" w:fill="FFFFFF"/>
        </w:rPr>
        <w:t>, Nelson, &amp; Simmons (2014a)</w:t>
      </w:r>
    </w:p>
    <w:p w:rsidR="00544BA1" w:rsidRDefault="00544BA1" w:rsidP="00544BA1">
      <w:pPr>
        <w:pStyle w:val="MDPI31text"/>
        <w:ind w:firstLine="0"/>
      </w:pPr>
      <w:r>
        <w:rPr>
          <w:b/>
          <w:shd w:val="clear" w:color="auto" w:fill="FFFFFF"/>
        </w:rPr>
        <w:t xml:space="preserve">S4: </w:t>
      </w:r>
      <w:r>
        <w:rPr>
          <w:shd w:val="clear" w:color="auto" w:fill="FFFFFF"/>
        </w:rPr>
        <w:t xml:space="preserve">Excel document containing calculations that yield average effect size estimates using Stouffer’s z method; see </w:t>
      </w:r>
      <w:proofErr w:type="spellStart"/>
      <w:r w:rsidRPr="003C2EE2">
        <w:t>Simonsohn</w:t>
      </w:r>
      <w:proofErr w:type="spellEnd"/>
      <w:r w:rsidRPr="003C2EE2">
        <w:t>, Nelson, &amp; Simmons (2014</w:t>
      </w:r>
      <w:r>
        <w:t>b</w:t>
      </w:r>
      <w:r w:rsidRPr="003C2EE2">
        <w:t>)</w:t>
      </w:r>
      <w:r>
        <w:t xml:space="preserve"> for details</w:t>
      </w:r>
    </w:p>
    <w:p w:rsidR="00A01504" w:rsidRPr="00544BA1" w:rsidRDefault="00544BA1" w:rsidP="00544BA1">
      <w:pPr>
        <w:pStyle w:val="MDPI31text"/>
        <w:ind w:firstLine="0"/>
        <w:rPr>
          <w:rFonts w:cs="Arial"/>
          <w:color w:val="222222"/>
          <w:shd w:val="clear" w:color="auto" w:fill="FFFFFF"/>
        </w:rPr>
      </w:pPr>
      <w:r>
        <w:rPr>
          <w:b/>
        </w:rPr>
        <w:t xml:space="preserve">S5: </w:t>
      </w:r>
      <w:r>
        <w:t xml:space="preserve">CSV file containing all effects—significant and non-significant—used to generate estimates provided in the manuscript. </w:t>
      </w:r>
      <w:bookmarkStart w:id="0" w:name="_GoBack"/>
      <w:bookmarkEnd w:id="0"/>
    </w:p>
    <w:sectPr w:rsidR="00A01504" w:rsidRPr="00544BA1" w:rsidSect="00544BA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16E" w:rsidRDefault="0064716E" w:rsidP="00C1340D">
      <w:r>
        <w:separator/>
      </w:r>
    </w:p>
  </w:endnote>
  <w:endnote w:type="continuationSeparator" w:id="0">
    <w:p w:rsidR="0064716E" w:rsidRDefault="0064716E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5456DA" w:rsidRDefault="00953BF5" w:rsidP="005456DA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alatino Linotype" w:hAnsi="Palatino Linotype"/>
        <w:i/>
        <w:sz w:val="20"/>
      </w:rPr>
      <w:id w:val="1717389558"/>
      <w:docPartObj>
        <w:docPartGallery w:val="Page Numbers (Top of Page)"/>
        <w:docPartUnique/>
      </w:docPartObj>
    </w:sdtPr>
    <w:sdtEndPr>
      <w:rPr>
        <w:i w:val="0"/>
        <w:sz w:val="16"/>
        <w:szCs w:val="16"/>
      </w:rPr>
    </w:sdtEndPr>
    <w:sdtContent>
      <w:p w:rsidR="00391035" w:rsidRPr="00372FCD" w:rsidRDefault="001A5461" w:rsidP="00B65510">
        <w:pPr>
          <w:adjustRightInd w:val="0"/>
          <w:snapToGrid w:val="0"/>
          <w:spacing w:before="120" w:line="240" w:lineRule="auto"/>
          <w:rPr>
            <w:rFonts w:ascii="Palatino Linotype" w:hAnsi="Palatino Linotype"/>
            <w:sz w:val="16"/>
            <w:szCs w:val="16"/>
            <w:lang w:val="fr-CH"/>
          </w:rPr>
        </w:pPr>
        <w:r w:rsidRPr="001A5461">
          <w:rPr>
            <w:rFonts w:ascii="Palatino Linotype" w:hAnsi="Palatino Linotype"/>
            <w:i/>
            <w:sz w:val="16"/>
            <w:szCs w:val="16"/>
          </w:rPr>
          <w:t>Symmetry</w:t>
        </w:r>
        <w:r>
          <w:rPr>
            <w:rFonts w:ascii="Palatino Linotype" w:hAnsi="Palatino Linotype"/>
            <w:i/>
            <w:sz w:val="16"/>
            <w:szCs w:val="16"/>
          </w:rPr>
          <w:t xml:space="preserve"> </w:t>
        </w:r>
        <w:r w:rsidR="00550E34" w:rsidRPr="00B65510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 w:rsidR="005C6986">
          <w:rPr>
            <w:rFonts w:ascii="Palatino Linotype" w:eastAsia="宋体" w:hAnsi="Palatino Linotype"/>
            <w:b/>
            <w:bCs/>
            <w:iCs/>
            <w:sz w:val="16"/>
            <w:szCs w:val="16"/>
            <w:lang w:eastAsia="zh-CN"/>
          </w:rPr>
          <w:t>7</w:t>
        </w:r>
        <w:r w:rsidR="00550E34" w:rsidRPr="00B65510">
          <w:rPr>
            <w:rFonts w:ascii="Palatino Linotype" w:hAnsi="Palatino Linotype"/>
            <w:iCs/>
            <w:sz w:val="16"/>
            <w:szCs w:val="16"/>
          </w:rPr>
          <w:t xml:space="preserve">, </w:t>
        </w:r>
        <w:r w:rsidR="005C6986">
          <w:rPr>
            <w:rFonts w:ascii="Palatino Linotype" w:eastAsia="宋体" w:hAnsi="Palatino Linotype"/>
            <w:i/>
            <w:iCs/>
            <w:sz w:val="16"/>
            <w:szCs w:val="16"/>
            <w:lang w:eastAsia="zh-CN"/>
          </w:rPr>
          <w:t>9</w:t>
        </w:r>
        <w:r w:rsidR="00550E34" w:rsidRPr="00B65510">
          <w:rPr>
            <w:rFonts w:ascii="Palatino Linotype" w:hAnsi="Palatino Linotype"/>
            <w:iCs/>
            <w:sz w:val="16"/>
            <w:szCs w:val="16"/>
          </w:rPr>
          <w:t>,</w:t>
        </w:r>
        <w:r w:rsidR="00550E34" w:rsidRPr="00B65510">
          <w:rPr>
            <w:rFonts w:ascii="Palatino Linotype" w:eastAsia="宋体" w:hAnsi="Palatino Linotype"/>
            <w:sz w:val="16"/>
            <w:szCs w:val="16"/>
            <w:lang w:eastAsia="zh-CN"/>
          </w:rPr>
          <w:t xml:space="preserve"> </w:t>
        </w:r>
        <w:r w:rsidR="005456DA">
          <w:rPr>
            <w:rFonts w:ascii="Palatino Linotype" w:hAnsi="Palatino Linotype"/>
            <w:sz w:val="16"/>
            <w:szCs w:val="16"/>
          </w:rPr>
          <w:t>x</w:t>
        </w:r>
        <w:r w:rsidR="00391035" w:rsidRPr="00B65510">
          <w:rPr>
            <w:rFonts w:ascii="Palatino Linotype" w:hAnsi="Palatino Linotype"/>
            <w:sz w:val="16"/>
            <w:szCs w:val="16"/>
            <w:lang w:val="fr-CH"/>
          </w:rPr>
          <w:t xml:space="preserve">; </w:t>
        </w:r>
        <w:proofErr w:type="spellStart"/>
        <w:r w:rsidR="00391035" w:rsidRPr="00B65510">
          <w:rPr>
            <w:rFonts w:ascii="Palatino Linotype" w:hAnsi="Palatino Linotype"/>
            <w:sz w:val="16"/>
            <w:szCs w:val="16"/>
            <w:lang w:val="fr-CH"/>
          </w:rPr>
          <w:t>doi</w:t>
        </w:r>
        <w:proofErr w:type="spellEnd"/>
        <w:r w:rsidR="00391035" w:rsidRPr="00B65510">
          <w:rPr>
            <w:rFonts w:ascii="Palatino Linotype" w:hAnsi="Palatino Linotype"/>
            <w:sz w:val="16"/>
            <w:szCs w:val="16"/>
            <w:lang w:val="fr-CH"/>
          </w:rPr>
          <w:t>:</w:t>
        </w:r>
        <w:r w:rsidR="001226C8" w:rsidRPr="001226C8">
          <w:rPr>
            <w:rFonts w:ascii="Palatino Linotype" w:hAnsi="Palatino Linotype"/>
            <w:sz w:val="16"/>
            <w:szCs w:val="16"/>
            <w:lang w:val="en-GB"/>
          </w:rPr>
          <w:t xml:space="preserve"> </w:t>
        </w:r>
        <w:r w:rsidR="001226C8">
          <w:rPr>
            <w:rFonts w:ascii="Palatino Linotype" w:hAnsi="Palatino Linotype"/>
            <w:sz w:val="16"/>
            <w:szCs w:val="16"/>
            <w:lang w:val="en-GB"/>
          </w:rPr>
          <w:t>FOR PEER REVIEW</w:t>
        </w:r>
        <w:r w:rsidR="00D56CDD">
          <w:rPr>
            <w:rFonts w:ascii="Palatino Linotype" w:hAnsi="Palatino Linotype"/>
            <w:sz w:val="16"/>
            <w:szCs w:val="16"/>
            <w:lang w:val="en-GB"/>
          </w:rPr>
          <w:t xml:space="preserve"> </w:t>
        </w:r>
        <w:r w:rsidR="00372FCD">
          <w:rPr>
            <w:rFonts w:ascii="Palatino Linotype" w:hAnsi="Palatino Linotype"/>
            <w:sz w:val="20"/>
            <w:lang w:val="fr-CH"/>
          </w:rPr>
          <w:ptab w:relativeTo="margin" w:alignment="right" w:leader="none"/>
        </w:r>
        <w:r w:rsidR="00391035" w:rsidRPr="00372FCD">
          <w:rPr>
            <w:rFonts w:ascii="Palatino Linotype" w:hAnsi="Palatino Linotype"/>
            <w:sz w:val="16"/>
            <w:szCs w:val="16"/>
            <w:lang w:val="fr-CH"/>
          </w:rPr>
          <w:t>www.mdpi.com/journal/</w:t>
        </w:r>
        <w:r w:rsidRPr="001A5461">
          <w:rPr>
            <w:rFonts w:ascii="Palatino Linotype" w:hAnsi="Palatino Linotype"/>
            <w:sz w:val="16"/>
            <w:szCs w:val="16"/>
          </w:rPr>
          <w:t>symmetry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16E" w:rsidRDefault="0064716E" w:rsidP="00C1340D">
      <w:r>
        <w:separator/>
      </w:r>
    </w:p>
  </w:footnote>
  <w:footnote w:type="continuationSeparator" w:id="0">
    <w:p w:rsidR="0064716E" w:rsidRDefault="0064716E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35" w:rsidRPr="00544BA1" w:rsidRDefault="00544BA1" w:rsidP="00544BA1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Symmetry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9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B3" w:rsidRDefault="00E53888" w:rsidP="005456DA">
    <w:pPr>
      <w:pStyle w:val="MDPIheaderjournallogo"/>
      <w:tabs>
        <w:tab w:val="right" w:pos="8844"/>
      </w:tabs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rightMargin">
                <wp:posOffset>-558165</wp:posOffset>
              </wp:positionH>
              <wp:positionV relativeFrom="paragraph">
                <wp:posOffset>0</wp:posOffset>
              </wp:positionV>
              <wp:extent cx="571500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10B3" w:rsidRDefault="008810B3" w:rsidP="001E2C7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3.95pt;margin-top:0;width:4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" stroked="f">
              <v:textbox inset="0,0,0,0">
                <w:txbxContent>
                  <w:p w:rsidR="008810B3" w:rsidRDefault="008810B3" w:rsidP="001E2C7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30B505B"/>
    <w:multiLevelType w:val="hybridMultilevel"/>
    <w:tmpl w:val="F5183EA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73C370A"/>
    <w:multiLevelType w:val="hybridMultilevel"/>
    <w:tmpl w:val="8B640BB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5">
    <w:nsid w:val="6DB20A64"/>
    <w:multiLevelType w:val="hybridMultilevel"/>
    <w:tmpl w:val="A6688710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A1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0A5"/>
    <w:rsid w:val="00063A6A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BF2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E08FD"/>
    <w:rsid w:val="000E0A06"/>
    <w:rsid w:val="000E35FE"/>
    <w:rsid w:val="000E37D1"/>
    <w:rsid w:val="000E7A5D"/>
    <w:rsid w:val="000F0E85"/>
    <w:rsid w:val="000F0F9F"/>
    <w:rsid w:val="000F4E0E"/>
    <w:rsid w:val="00100B2F"/>
    <w:rsid w:val="00100FE2"/>
    <w:rsid w:val="00103405"/>
    <w:rsid w:val="00103634"/>
    <w:rsid w:val="00104294"/>
    <w:rsid w:val="001170CF"/>
    <w:rsid w:val="0011779E"/>
    <w:rsid w:val="0012125D"/>
    <w:rsid w:val="001226C8"/>
    <w:rsid w:val="00124285"/>
    <w:rsid w:val="0012462F"/>
    <w:rsid w:val="00125D07"/>
    <w:rsid w:val="001268A0"/>
    <w:rsid w:val="00127B58"/>
    <w:rsid w:val="00130902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A0D5B"/>
    <w:rsid w:val="001A103B"/>
    <w:rsid w:val="001A2D5C"/>
    <w:rsid w:val="001A3926"/>
    <w:rsid w:val="001A4A0E"/>
    <w:rsid w:val="001A5461"/>
    <w:rsid w:val="001A7D08"/>
    <w:rsid w:val="001B09F9"/>
    <w:rsid w:val="001B22D3"/>
    <w:rsid w:val="001B2E32"/>
    <w:rsid w:val="001B396D"/>
    <w:rsid w:val="001B3A0F"/>
    <w:rsid w:val="001B446E"/>
    <w:rsid w:val="001B50DB"/>
    <w:rsid w:val="001C0136"/>
    <w:rsid w:val="001C0A1F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147D"/>
    <w:rsid w:val="002021CF"/>
    <w:rsid w:val="002026F5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335A"/>
    <w:rsid w:val="00285954"/>
    <w:rsid w:val="00285A67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13D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2486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2FCD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96888"/>
    <w:rsid w:val="003A0FDD"/>
    <w:rsid w:val="003A116E"/>
    <w:rsid w:val="003A1FCC"/>
    <w:rsid w:val="003A2168"/>
    <w:rsid w:val="003A3F7E"/>
    <w:rsid w:val="003A445F"/>
    <w:rsid w:val="003A4FD3"/>
    <w:rsid w:val="003A5E59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40F5"/>
    <w:rsid w:val="00455021"/>
    <w:rsid w:val="00456BA6"/>
    <w:rsid w:val="00461413"/>
    <w:rsid w:val="004614D9"/>
    <w:rsid w:val="00461DA2"/>
    <w:rsid w:val="00462789"/>
    <w:rsid w:val="00462F89"/>
    <w:rsid w:val="00463EDE"/>
    <w:rsid w:val="00467F33"/>
    <w:rsid w:val="00471859"/>
    <w:rsid w:val="00475F95"/>
    <w:rsid w:val="0047617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448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1664"/>
    <w:rsid w:val="004C16C9"/>
    <w:rsid w:val="004C1961"/>
    <w:rsid w:val="004C1A82"/>
    <w:rsid w:val="004C1AB7"/>
    <w:rsid w:val="004C1B70"/>
    <w:rsid w:val="004C3D4B"/>
    <w:rsid w:val="004C5DBC"/>
    <w:rsid w:val="004C6EE2"/>
    <w:rsid w:val="004C71C5"/>
    <w:rsid w:val="004D0408"/>
    <w:rsid w:val="004D3D30"/>
    <w:rsid w:val="004D464D"/>
    <w:rsid w:val="004D50E0"/>
    <w:rsid w:val="004D6828"/>
    <w:rsid w:val="004D7833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0618C"/>
    <w:rsid w:val="00514D19"/>
    <w:rsid w:val="00516FD5"/>
    <w:rsid w:val="005173DA"/>
    <w:rsid w:val="00520C33"/>
    <w:rsid w:val="00523C06"/>
    <w:rsid w:val="00524E78"/>
    <w:rsid w:val="00525CC6"/>
    <w:rsid w:val="00527BF5"/>
    <w:rsid w:val="00532B9C"/>
    <w:rsid w:val="005332DD"/>
    <w:rsid w:val="00533883"/>
    <w:rsid w:val="00534135"/>
    <w:rsid w:val="005400CD"/>
    <w:rsid w:val="00541DC6"/>
    <w:rsid w:val="00544BA1"/>
    <w:rsid w:val="005456DA"/>
    <w:rsid w:val="00546A9B"/>
    <w:rsid w:val="005477D0"/>
    <w:rsid w:val="00547A73"/>
    <w:rsid w:val="00550577"/>
    <w:rsid w:val="00550622"/>
    <w:rsid w:val="00550E34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54"/>
    <w:rsid w:val="0056676E"/>
    <w:rsid w:val="00566825"/>
    <w:rsid w:val="00566C4A"/>
    <w:rsid w:val="0056718A"/>
    <w:rsid w:val="00567455"/>
    <w:rsid w:val="00570518"/>
    <w:rsid w:val="00571422"/>
    <w:rsid w:val="00580739"/>
    <w:rsid w:val="005818B8"/>
    <w:rsid w:val="00587918"/>
    <w:rsid w:val="005879FB"/>
    <w:rsid w:val="005904F3"/>
    <w:rsid w:val="00591118"/>
    <w:rsid w:val="00592174"/>
    <w:rsid w:val="005967E7"/>
    <w:rsid w:val="0059706B"/>
    <w:rsid w:val="0059738E"/>
    <w:rsid w:val="005A1A79"/>
    <w:rsid w:val="005A42BD"/>
    <w:rsid w:val="005A6846"/>
    <w:rsid w:val="005A791C"/>
    <w:rsid w:val="005B372B"/>
    <w:rsid w:val="005C001C"/>
    <w:rsid w:val="005C1C6F"/>
    <w:rsid w:val="005C2A6C"/>
    <w:rsid w:val="005C5730"/>
    <w:rsid w:val="005C6986"/>
    <w:rsid w:val="005D196D"/>
    <w:rsid w:val="005D19D4"/>
    <w:rsid w:val="005D2650"/>
    <w:rsid w:val="005D35BB"/>
    <w:rsid w:val="005D5E89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4716E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74CAF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987"/>
    <w:rsid w:val="00701F70"/>
    <w:rsid w:val="00702650"/>
    <w:rsid w:val="007062E3"/>
    <w:rsid w:val="00706936"/>
    <w:rsid w:val="0070769C"/>
    <w:rsid w:val="00710E06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268"/>
    <w:rsid w:val="00730EDD"/>
    <w:rsid w:val="00734C7C"/>
    <w:rsid w:val="0073535F"/>
    <w:rsid w:val="00736FD6"/>
    <w:rsid w:val="0073714D"/>
    <w:rsid w:val="00737F17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122E"/>
    <w:rsid w:val="0077147D"/>
    <w:rsid w:val="007814A1"/>
    <w:rsid w:val="00786C6C"/>
    <w:rsid w:val="00790072"/>
    <w:rsid w:val="00791FB2"/>
    <w:rsid w:val="00792569"/>
    <w:rsid w:val="007936E5"/>
    <w:rsid w:val="00793A96"/>
    <w:rsid w:val="007A1E44"/>
    <w:rsid w:val="007A29C5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7F79A7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3D82"/>
    <w:rsid w:val="00814E34"/>
    <w:rsid w:val="008156EB"/>
    <w:rsid w:val="008158EE"/>
    <w:rsid w:val="0081603E"/>
    <w:rsid w:val="00816EB3"/>
    <w:rsid w:val="008244D7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1C11"/>
    <w:rsid w:val="008777D3"/>
    <w:rsid w:val="008810B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5B4F"/>
    <w:rsid w:val="008B7538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10A12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36DF"/>
    <w:rsid w:val="009867EF"/>
    <w:rsid w:val="00986BB9"/>
    <w:rsid w:val="0098796E"/>
    <w:rsid w:val="0099115A"/>
    <w:rsid w:val="00992FA0"/>
    <w:rsid w:val="0099449B"/>
    <w:rsid w:val="009947DB"/>
    <w:rsid w:val="00994E48"/>
    <w:rsid w:val="009955E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9F75B1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3B7B"/>
    <w:rsid w:val="00A55A64"/>
    <w:rsid w:val="00A61DE2"/>
    <w:rsid w:val="00A61F69"/>
    <w:rsid w:val="00A67762"/>
    <w:rsid w:val="00A7295D"/>
    <w:rsid w:val="00A753C9"/>
    <w:rsid w:val="00A75FF2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973BA"/>
    <w:rsid w:val="00AA2CBC"/>
    <w:rsid w:val="00AA4CDC"/>
    <w:rsid w:val="00AA534C"/>
    <w:rsid w:val="00AA6D33"/>
    <w:rsid w:val="00AA6D42"/>
    <w:rsid w:val="00AA7D47"/>
    <w:rsid w:val="00AB118B"/>
    <w:rsid w:val="00AB3B2F"/>
    <w:rsid w:val="00AB4374"/>
    <w:rsid w:val="00AB7823"/>
    <w:rsid w:val="00AC0F37"/>
    <w:rsid w:val="00AC1CB6"/>
    <w:rsid w:val="00AC2E74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4A30"/>
    <w:rsid w:val="00B062AD"/>
    <w:rsid w:val="00B06C8B"/>
    <w:rsid w:val="00B075B0"/>
    <w:rsid w:val="00B110B4"/>
    <w:rsid w:val="00B2055D"/>
    <w:rsid w:val="00B21A85"/>
    <w:rsid w:val="00B21C2D"/>
    <w:rsid w:val="00B225D6"/>
    <w:rsid w:val="00B239F8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FA1"/>
    <w:rsid w:val="00B37511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510"/>
    <w:rsid w:val="00B65A10"/>
    <w:rsid w:val="00B66F4D"/>
    <w:rsid w:val="00B74786"/>
    <w:rsid w:val="00B757FD"/>
    <w:rsid w:val="00B770CF"/>
    <w:rsid w:val="00B80F65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2AA4"/>
    <w:rsid w:val="00C0532A"/>
    <w:rsid w:val="00C05F9F"/>
    <w:rsid w:val="00C06CF0"/>
    <w:rsid w:val="00C07AB8"/>
    <w:rsid w:val="00C07D01"/>
    <w:rsid w:val="00C11FEA"/>
    <w:rsid w:val="00C124C6"/>
    <w:rsid w:val="00C1340D"/>
    <w:rsid w:val="00C14AF9"/>
    <w:rsid w:val="00C152AD"/>
    <w:rsid w:val="00C17354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638"/>
    <w:rsid w:val="00C5376E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52F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8D1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06CF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A40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CDD"/>
    <w:rsid w:val="00D56DA9"/>
    <w:rsid w:val="00D624EC"/>
    <w:rsid w:val="00D625D4"/>
    <w:rsid w:val="00D64012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3632"/>
    <w:rsid w:val="00E2458B"/>
    <w:rsid w:val="00E2468A"/>
    <w:rsid w:val="00E31719"/>
    <w:rsid w:val="00E32DAA"/>
    <w:rsid w:val="00E33D63"/>
    <w:rsid w:val="00E36E4C"/>
    <w:rsid w:val="00E3769D"/>
    <w:rsid w:val="00E4022E"/>
    <w:rsid w:val="00E4488A"/>
    <w:rsid w:val="00E53888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5D57"/>
    <w:rsid w:val="00E762C6"/>
    <w:rsid w:val="00E7766F"/>
    <w:rsid w:val="00E77ABB"/>
    <w:rsid w:val="00E824DD"/>
    <w:rsid w:val="00E82EA8"/>
    <w:rsid w:val="00E83912"/>
    <w:rsid w:val="00E86AAD"/>
    <w:rsid w:val="00E903DB"/>
    <w:rsid w:val="00E90EAE"/>
    <w:rsid w:val="00E9196B"/>
    <w:rsid w:val="00E92812"/>
    <w:rsid w:val="00E943BD"/>
    <w:rsid w:val="00E954F5"/>
    <w:rsid w:val="00EA186E"/>
    <w:rsid w:val="00EA5F8F"/>
    <w:rsid w:val="00EA6423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E55"/>
    <w:rsid w:val="00ED7F7F"/>
    <w:rsid w:val="00EE0626"/>
    <w:rsid w:val="00EE120F"/>
    <w:rsid w:val="00EF0C73"/>
    <w:rsid w:val="00EF36CB"/>
    <w:rsid w:val="00EF5129"/>
    <w:rsid w:val="00EF56B2"/>
    <w:rsid w:val="00EF5F2E"/>
    <w:rsid w:val="00EF6195"/>
    <w:rsid w:val="00F010A9"/>
    <w:rsid w:val="00F0347B"/>
    <w:rsid w:val="00F119E2"/>
    <w:rsid w:val="00F11AA2"/>
    <w:rsid w:val="00F13393"/>
    <w:rsid w:val="00F144F4"/>
    <w:rsid w:val="00F156AC"/>
    <w:rsid w:val="00F21CAD"/>
    <w:rsid w:val="00F228FA"/>
    <w:rsid w:val="00F22B53"/>
    <w:rsid w:val="00F23BCE"/>
    <w:rsid w:val="00F2598F"/>
    <w:rsid w:val="00F27A60"/>
    <w:rsid w:val="00F31901"/>
    <w:rsid w:val="00F31CA9"/>
    <w:rsid w:val="00F3278E"/>
    <w:rsid w:val="00F33C00"/>
    <w:rsid w:val="00F35D88"/>
    <w:rsid w:val="00F37431"/>
    <w:rsid w:val="00F40332"/>
    <w:rsid w:val="00F42D71"/>
    <w:rsid w:val="00F430ED"/>
    <w:rsid w:val="00F444FD"/>
    <w:rsid w:val="00F45AAC"/>
    <w:rsid w:val="00F46624"/>
    <w:rsid w:val="00F46D96"/>
    <w:rsid w:val="00F54C51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901"/>
    <w:rsid w:val="00FA6BAD"/>
    <w:rsid w:val="00FB19CA"/>
    <w:rsid w:val="00FB2FF5"/>
    <w:rsid w:val="00FB3E9E"/>
    <w:rsid w:val="00FB52C1"/>
    <w:rsid w:val="00FB5756"/>
    <w:rsid w:val="00FB583C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14EF874-0737-4CED-962A-0AECD53E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BA1"/>
    <w:pPr>
      <w:spacing w:after="200" w:line="276" w:lineRule="auto"/>
    </w:pPr>
    <w:rPr>
      <w:rFonts w:asciiTheme="minorHAnsi" w:eastAsiaTheme="minorEastAsia" w:hAnsiTheme="minorHAnsi"/>
      <w:kern w:val="0"/>
      <w:sz w:val="22"/>
      <w:szCs w:val="22"/>
      <w:lang w:eastAsia="en-US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eastAsia="de-D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eastAsia="de-DE"/>
    </w:rPr>
  </w:style>
  <w:style w:type="paragraph" w:styleId="Heading3">
    <w:name w:val="heading 3"/>
    <w:basedOn w:val="Normal"/>
    <w:next w:val="Normal"/>
    <w:link w:val="Heading3Char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eastAsia="de-DE"/>
    </w:rPr>
  </w:style>
  <w:style w:type="paragraph" w:styleId="Heading5">
    <w:name w:val="heading 5"/>
    <w:basedOn w:val="Normal"/>
    <w:next w:val="Normal"/>
    <w:link w:val="Heading5Char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544BA1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544BA1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544BA1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544BA1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544BA1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544BA1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544BA1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544BA1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544BA1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544BA1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544BA1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544BA1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544BA1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544BA1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544BA1"/>
    <w:rPr>
      <w:i/>
    </w:rPr>
  </w:style>
  <w:style w:type="paragraph" w:customStyle="1" w:styleId="Mdeck4textlrindent">
    <w:name w:val="M_deck_4_text_lr_indent"/>
    <w:basedOn w:val="Mdeck4text"/>
    <w:qFormat/>
    <w:rsid w:val="00544BA1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544BA1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544BA1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544BA1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544BA1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544BA1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544BA1"/>
  </w:style>
  <w:style w:type="paragraph" w:customStyle="1" w:styleId="Mdeck6figurebody">
    <w:name w:val="M_deck_6_figure_body"/>
    <w:qFormat/>
    <w:rsid w:val="00544BA1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544BA1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544BA1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544BA1"/>
    <w:pPr>
      <w:numPr>
        <w:numId w:val="6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ListBullet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BalloonText">
    <w:name w:val="Balloon Text"/>
    <w:basedOn w:val="Normal"/>
    <w:link w:val="BalloonTextChar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Caption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de-DE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544BA1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nuscript\Accept\symmetry-196870\revised\symmetry-196870-supplementary\SOM\symmetry-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B5C3D-9859-436E-A625-EC6AF20E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symmetry-template</Template>
  <TotalTime>2</TotalTime>
  <Pages>1</Pages>
  <Words>139</Words>
  <Characters>753</Characters>
  <Application>Microsoft Office Word</Application>
  <DocSecurity>0</DocSecurity>
  <Lines>14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Windows User</cp:lastModifiedBy>
  <cp:revision>1</cp:revision>
  <dcterms:created xsi:type="dcterms:W3CDTF">2017-06-21T08:58:00Z</dcterms:created>
  <dcterms:modified xsi:type="dcterms:W3CDTF">2017-06-21T09:00:00Z</dcterms:modified>
</cp:coreProperties>
</file>